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8011" w14:textId="77777777" w:rsidR="00744CAE" w:rsidRPr="00744CAE" w:rsidRDefault="00744CAE" w:rsidP="00744CAE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PT Serif" w:eastAsia="Times New Roman" w:hAnsi="PT Serif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744CAE">
        <w:rPr>
          <w:rFonts w:ascii="PT Serif" w:eastAsia="Times New Roman" w:hAnsi="PT Serif" w:cs="Times New Roman"/>
          <w:b/>
          <w:bCs/>
          <w:kern w:val="36"/>
          <w:sz w:val="48"/>
          <w:szCs w:val="48"/>
          <w:lang w:eastAsia="ru-RU"/>
          <w14:ligatures w14:val="none"/>
        </w:rPr>
        <w:t>На Госуслугах с помощью жизненной ситуации можно получить электронное свидетельство пенсионера</w:t>
      </w:r>
    </w:p>
    <w:p w14:paraId="33E8BDB4" w14:textId="77777777" w:rsidR="00744CAE" w:rsidRPr="00744CAE" w:rsidRDefault="00744CAE" w:rsidP="00744CAE">
      <w:pPr>
        <w:shd w:val="clear" w:color="auto" w:fill="FFFFFF"/>
        <w:spacing w:after="0" w:line="0" w:lineRule="auto"/>
        <w:textAlignment w:val="baseline"/>
        <w:rPr>
          <w:rFonts w:ascii="PT Serif" w:eastAsia="Times New Roman" w:hAnsi="PT Serif" w:cs="Times New Roman"/>
          <w:kern w:val="0"/>
          <w:sz w:val="2"/>
          <w:szCs w:val="2"/>
          <w:lang w:eastAsia="ru-RU"/>
          <w14:ligatures w14:val="none"/>
        </w:rPr>
      </w:pPr>
      <w:r w:rsidRPr="00744CAE">
        <w:rPr>
          <w:rFonts w:ascii="PT Serif" w:eastAsia="Times New Roman" w:hAnsi="PT Serif" w:cs="Times New Roman"/>
          <w:noProof/>
          <w:kern w:val="0"/>
          <w:sz w:val="2"/>
          <w:szCs w:val="2"/>
          <w:lang w:eastAsia="ru-RU"/>
          <w14:ligatures w14:val="none"/>
        </w:rPr>
        <w:drawing>
          <wp:inline distT="0" distB="0" distL="0" distR="0" wp14:anchorId="6A7F2E85" wp14:editId="2C289336">
            <wp:extent cx="2670810" cy="1741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27EB5" w14:textId="77777777" w:rsidR="00744CAE" w:rsidRPr="00744CAE" w:rsidRDefault="00744CAE" w:rsidP="00744CAE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744CAE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В рамках </w:t>
      </w:r>
      <w:hyperlink r:id="rId5" w:history="1">
        <w:r w:rsidRPr="00744CAE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жизненной ситуации</w:t>
        </w:r>
      </w:hyperlink>
      <w:r w:rsidRPr="00744CAE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"Выход на пенсию" </w:t>
      </w:r>
      <w:hyperlink r:id="rId6" w:history="1">
        <w:r w:rsidRPr="00744CAE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появилась возможность</w:t>
        </w:r>
      </w:hyperlink>
      <w:r w:rsidRPr="00744CAE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оформить электронное свидетельство пенсионера. С его помощью можно подтвердить статус пенсионера, получить социальные, медицинские, транспортные льготы и скидки, например, в аптеках и музеях.</w:t>
      </w:r>
    </w:p>
    <w:p w14:paraId="7A8390D6" w14:textId="77777777" w:rsidR="00744CAE" w:rsidRPr="00744CAE" w:rsidRDefault="00744CAE" w:rsidP="00744CAE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744CAE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Жизненную ситуацию запустили в 2024 году. Она позволяет также подать заявление на оформление пенсии, рассчитать размер выплат и выбрать способ доставки.</w:t>
      </w:r>
    </w:p>
    <w:p w14:paraId="24584C98" w14:textId="77777777" w:rsidR="00744CAE" w:rsidRPr="00744CAE" w:rsidRDefault="00744CAE" w:rsidP="00744CAE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744CAE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Каталог жизненных ситуаций включает более 40 федеральных жизненных ситуаций. До конца 2025 года их число вырастет до 70.</w:t>
      </w:r>
    </w:p>
    <w:p w14:paraId="2AE1B144" w14:textId="77777777" w:rsidR="00744CAE" w:rsidRPr="00744CAE" w:rsidRDefault="00744CAE"/>
    <w:sectPr w:rsidR="00744CAE" w:rsidRPr="0074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AE"/>
    <w:rsid w:val="00744CAE"/>
    <w:rsid w:val="00C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B9EB"/>
  <w15:chartTrackingRefBased/>
  <w15:docId w15:val="{BB86DC49-3615-412A-9741-B0C3AECE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orage.consultant.ru/ondb/attachments/202512/03/iddoc_299880_idnews_66976_Zhiz_sit_vAr.pdf" TargetMode="External"/><Relationship Id="rId5" Type="http://schemas.openxmlformats.org/officeDocument/2006/relationships/hyperlink" Target="https://www.gosuslugi.ru/landing/forcitizen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2026-01-19T13:58:00Z</dcterms:created>
  <dcterms:modified xsi:type="dcterms:W3CDTF">2026-01-19T14:03:00Z</dcterms:modified>
</cp:coreProperties>
</file>